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3E27" w14:textId="281314C1" w:rsidR="00394D9F" w:rsidRDefault="00411224" w:rsidP="00394D9F">
      <w:pPr>
        <w:ind w:left="2160"/>
        <w:rPr>
          <w:b/>
          <w:bCs/>
          <w:rtl/>
        </w:rPr>
      </w:pPr>
      <w:r>
        <w:rPr>
          <w:b/>
          <w:bCs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0FE9E1" wp14:editId="7151B287">
                <wp:simplePos x="0" y="0"/>
                <wp:positionH relativeFrom="column">
                  <wp:posOffset>-581025</wp:posOffset>
                </wp:positionH>
                <wp:positionV relativeFrom="paragraph">
                  <wp:posOffset>57150</wp:posOffset>
                </wp:positionV>
                <wp:extent cx="6372225" cy="8001000"/>
                <wp:effectExtent l="0" t="0" r="28575" b="19050"/>
                <wp:wrapNone/>
                <wp:docPr id="1512114198" name="מלבן: פינות מעוגלו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800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FF189" id="מלבן: פינות מעוגלות 2" o:spid="_x0000_s1026" style="position:absolute;left:0;text-align:left;margin-left:-45.75pt;margin-top:4.5pt;width:501.75pt;height:630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" fillcolor="white [3201]" strokecolor="#5b9bd5 [3208]" strokeweight="1pt">
                <v:stroke joinstyle="miter"/>
              </v:roundrect>
            </w:pict>
          </mc:Fallback>
        </mc:AlternateContent>
      </w:r>
    </w:p>
    <w:p w14:paraId="49BED8CC" w14:textId="2D4AB400" w:rsidR="00394D9F" w:rsidRPr="00143CFE" w:rsidRDefault="00C10C72" w:rsidP="00143CFE">
      <w:pPr>
        <w:ind w:left="2160"/>
        <w:jc w:val="right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10</w:t>
      </w:r>
      <w:r w:rsidR="00143CFE" w:rsidRPr="00143CFE">
        <w:rPr>
          <w:rFonts w:hint="cs"/>
          <w:sz w:val="20"/>
          <w:szCs w:val="20"/>
          <w:rtl/>
        </w:rPr>
        <w:t>.08.25</w:t>
      </w:r>
    </w:p>
    <w:p w14:paraId="51391794" w14:textId="77777777" w:rsidR="00904FBA" w:rsidRDefault="00904FBA" w:rsidP="003A0730">
      <w:pPr>
        <w:jc w:val="center"/>
        <w:rPr>
          <w:sz w:val="20"/>
          <w:szCs w:val="20"/>
          <w:rtl/>
        </w:rPr>
      </w:pPr>
    </w:p>
    <w:p w14:paraId="3DDE0FAE" w14:textId="77777777" w:rsidR="00904FBA" w:rsidRDefault="00904FBA" w:rsidP="003A0730">
      <w:pPr>
        <w:jc w:val="center"/>
        <w:rPr>
          <w:sz w:val="20"/>
          <w:szCs w:val="20"/>
          <w:rtl/>
        </w:rPr>
      </w:pPr>
    </w:p>
    <w:p w14:paraId="6903826E" w14:textId="72A84A7F" w:rsidR="00143CFE" w:rsidRDefault="00143CFE" w:rsidP="003A0730">
      <w:pPr>
        <w:jc w:val="center"/>
        <w:rPr>
          <w:b/>
          <w:bCs/>
          <w:sz w:val="20"/>
          <w:szCs w:val="20"/>
          <w:u w:val="single"/>
          <w:rtl/>
        </w:rPr>
      </w:pPr>
      <w:r>
        <w:rPr>
          <w:rFonts w:hint="cs"/>
          <w:sz w:val="20"/>
          <w:szCs w:val="20"/>
          <w:rtl/>
        </w:rPr>
        <w:t xml:space="preserve">הנדון : </w:t>
      </w:r>
      <w:r w:rsidR="00904FBA">
        <w:rPr>
          <w:rFonts w:hint="cs"/>
          <w:b/>
          <w:bCs/>
          <w:sz w:val="20"/>
          <w:szCs w:val="20"/>
          <w:u w:val="single"/>
          <w:rtl/>
        </w:rPr>
        <w:t>הנחיות להתקנה לפי תקן אש 4102-12</w:t>
      </w:r>
    </w:p>
    <w:p w14:paraId="2F9D0D7E" w14:textId="77777777" w:rsidR="003A0730" w:rsidRDefault="003A0730" w:rsidP="003A0730">
      <w:pPr>
        <w:jc w:val="center"/>
        <w:rPr>
          <w:b/>
          <w:bCs/>
          <w:sz w:val="20"/>
          <w:szCs w:val="20"/>
          <w:u w:val="single"/>
          <w:rtl/>
        </w:rPr>
      </w:pPr>
    </w:p>
    <w:p w14:paraId="65E41ECB" w14:textId="7E03B8DA" w:rsidR="00C00256" w:rsidRPr="00904FBA" w:rsidRDefault="00C00256" w:rsidP="004357FC">
      <w:pPr>
        <w:pStyle w:val="a7"/>
        <w:numPr>
          <w:ilvl w:val="0"/>
          <w:numId w:val="4"/>
        </w:numPr>
        <w:rPr>
          <w:sz w:val="20"/>
          <w:szCs w:val="20"/>
          <w:u w:val="single"/>
        </w:rPr>
      </w:pPr>
      <w:r>
        <w:rPr>
          <w:rFonts w:hint="cs"/>
          <w:sz w:val="20"/>
          <w:szCs w:val="20"/>
          <w:rtl/>
        </w:rPr>
        <w:t>יש להקפיד על מרחק מירבי של 1.20 מ' בין זרועות.</w:t>
      </w:r>
    </w:p>
    <w:p w14:paraId="0B758A4E" w14:textId="77777777" w:rsidR="00904FBA" w:rsidRPr="00C00256" w:rsidRDefault="00904FBA" w:rsidP="00904FBA">
      <w:pPr>
        <w:pStyle w:val="a7"/>
        <w:rPr>
          <w:sz w:val="20"/>
          <w:szCs w:val="20"/>
          <w:u w:val="single"/>
        </w:rPr>
      </w:pPr>
    </w:p>
    <w:p w14:paraId="4EA305B3" w14:textId="2E834BE7" w:rsidR="00904FBA" w:rsidRDefault="00C00256" w:rsidP="00904FBA">
      <w:pPr>
        <w:pStyle w:val="a7"/>
        <w:numPr>
          <w:ilvl w:val="0"/>
          <w:numId w:val="4"/>
        </w:numPr>
        <w:rPr>
          <w:sz w:val="20"/>
          <w:szCs w:val="20"/>
          <w:u w:val="single"/>
        </w:rPr>
      </w:pPr>
      <w:r>
        <w:rPr>
          <w:rFonts w:hint="cs"/>
          <w:sz w:val="20"/>
          <w:szCs w:val="20"/>
          <w:rtl/>
        </w:rPr>
        <w:t xml:space="preserve">יש להקפיד על מרחק מינימלי של 35 ס"מ </w:t>
      </w:r>
      <w:r w:rsidRPr="00C00256">
        <w:rPr>
          <w:rFonts w:hint="cs"/>
          <w:sz w:val="20"/>
          <w:szCs w:val="20"/>
          <w:u w:val="single"/>
          <w:rtl/>
        </w:rPr>
        <w:t>מהתקרה.</w:t>
      </w:r>
    </w:p>
    <w:p w14:paraId="5CC3E92F" w14:textId="77777777" w:rsidR="00904FBA" w:rsidRPr="00904FBA" w:rsidRDefault="00904FBA" w:rsidP="00904FBA">
      <w:pPr>
        <w:pStyle w:val="a7"/>
        <w:rPr>
          <w:sz w:val="20"/>
          <w:szCs w:val="20"/>
          <w:u w:val="single"/>
          <w:rtl/>
        </w:rPr>
      </w:pPr>
    </w:p>
    <w:p w14:paraId="2365E378" w14:textId="2254E935" w:rsidR="00904FBA" w:rsidRPr="00904FBA" w:rsidRDefault="00C00256" w:rsidP="00904FBA">
      <w:pPr>
        <w:pStyle w:val="a7"/>
        <w:numPr>
          <w:ilvl w:val="0"/>
          <w:numId w:val="4"/>
        </w:numPr>
        <w:rPr>
          <w:sz w:val="20"/>
          <w:szCs w:val="20"/>
          <w:u w:val="single"/>
        </w:rPr>
      </w:pPr>
      <w:r>
        <w:rPr>
          <w:rFonts w:hint="cs"/>
          <w:sz w:val="20"/>
          <w:szCs w:val="20"/>
          <w:rtl/>
        </w:rPr>
        <w:t xml:space="preserve">יש להקפיד על </w:t>
      </w:r>
      <w:r w:rsidRPr="00C00256">
        <w:rPr>
          <w:rFonts w:hint="cs"/>
          <w:sz w:val="20"/>
          <w:szCs w:val="20"/>
          <w:u w:val="single"/>
          <w:rtl/>
        </w:rPr>
        <w:t>הפרשי גובה</w:t>
      </w:r>
      <w:r>
        <w:rPr>
          <w:rFonts w:hint="cs"/>
          <w:sz w:val="20"/>
          <w:szCs w:val="20"/>
          <w:rtl/>
        </w:rPr>
        <w:t xml:space="preserve"> מינימום 30 ס"מ בין זרועות.</w:t>
      </w:r>
    </w:p>
    <w:p w14:paraId="3440B75D" w14:textId="77777777" w:rsidR="00904FBA" w:rsidRPr="00904FBA" w:rsidRDefault="00904FBA" w:rsidP="00904FBA">
      <w:pPr>
        <w:pStyle w:val="a7"/>
        <w:rPr>
          <w:sz w:val="20"/>
          <w:szCs w:val="20"/>
          <w:u w:val="single"/>
          <w:rtl/>
        </w:rPr>
      </w:pPr>
    </w:p>
    <w:p w14:paraId="1B874C21" w14:textId="4992DDD4" w:rsidR="00904FBA" w:rsidRDefault="005D7B67" w:rsidP="00904FBA">
      <w:pPr>
        <w:pStyle w:val="a7"/>
        <w:numPr>
          <w:ilvl w:val="0"/>
          <w:numId w:val="4"/>
        </w:numPr>
        <w:rPr>
          <w:sz w:val="20"/>
          <w:szCs w:val="20"/>
        </w:rPr>
      </w:pPr>
      <w:r w:rsidRPr="005D7B67">
        <w:rPr>
          <w:rFonts w:hint="cs"/>
          <w:sz w:val="20"/>
          <w:szCs w:val="20"/>
          <w:rtl/>
        </w:rPr>
        <w:t xml:space="preserve">יש להקפיד </w:t>
      </w:r>
      <w:r>
        <w:rPr>
          <w:rFonts w:hint="cs"/>
          <w:sz w:val="20"/>
          <w:szCs w:val="20"/>
          <w:rtl/>
        </w:rPr>
        <w:t xml:space="preserve">על </w:t>
      </w:r>
      <w:r w:rsidRPr="005D7B67">
        <w:rPr>
          <w:rFonts w:hint="cs"/>
          <w:sz w:val="20"/>
          <w:szCs w:val="20"/>
          <w:u w:val="single"/>
          <w:rtl/>
        </w:rPr>
        <w:t>משקל מירבי של 10 ק"ג למטר לכל תעלה</w:t>
      </w:r>
      <w:r>
        <w:rPr>
          <w:rFonts w:hint="cs"/>
          <w:sz w:val="20"/>
          <w:szCs w:val="20"/>
          <w:rtl/>
        </w:rPr>
        <w:t xml:space="preserve"> במערכת התליה.</w:t>
      </w:r>
    </w:p>
    <w:p w14:paraId="0265DD01" w14:textId="77777777" w:rsidR="00904FBA" w:rsidRPr="00904FBA" w:rsidRDefault="00904FBA" w:rsidP="00904FBA">
      <w:pPr>
        <w:pStyle w:val="a7"/>
        <w:rPr>
          <w:sz w:val="20"/>
          <w:szCs w:val="20"/>
          <w:rtl/>
        </w:rPr>
      </w:pPr>
    </w:p>
    <w:p w14:paraId="649362E8" w14:textId="31DEC0B0" w:rsidR="00904FBA" w:rsidRPr="00904FBA" w:rsidRDefault="00904FBA" w:rsidP="00904FBA">
      <w:pPr>
        <w:pStyle w:val="a7"/>
        <w:numPr>
          <w:ilvl w:val="0"/>
          <w:numId w:val="4"/>
        </w:numPr>
        <w:rPr>
          <w:sz w:val="20"/>
          <w:szCs w:val="20"/>
        </w:rPr>
      </w:pPr>
      <w:r w:rsidRPr="005D7B67">
        <w:rPr>
          <w:rFonts w:hint="cs"/>
          <w:sz w:val="20"/>
          <w:szCs w:val="20"/>
          <w:rtl/>
        </w:rPr>
        <w:t xml:space="preserve">יש להקפיד </w:t>
      </w:r>
      <w:r>
        <w:rPr>
          <w:rFonts w:hint="cs"/>
          <w:sz w:val="20"/>
          <w:szCs w:val="20"/>
          <w:rtl/>
        </w:rPr>
        <w:t xml:space="preserve">על </w:t>
      </w:r>
      <w:r w:rsidRPr="005D7B67">
        <w:rPr>
          <w:rFonts w:hint="cs"/>
          <w:sz w:val="20"/>
          <w:szCs w:val="20"/>
          <w:u w:val="single"/>
          <w:rtl/>
        </w:rPr>
        <w:t xml:space="preserve">משקל מירבי של </w:t>
      </w:r>
      <w:r>
        <w:rPr>
          <w:rFonts w:hint="cs"/>
          <w:sz w:val="20"/>
          <w:szCs w:val="20"/>
          <w:u w:val="single"/>
          <w:rtl/>
        </w:rPr>
        <w:t>20</w:t>
      </w:r>
      <w:r w:rsidRPr="005D7B67">
        <w:rPr>
          <w:rFonts w:hint="cs"/>
          <w:sz w:val="20"/>
          <w:szCs w:val="20"/>
          <w:u w:val="single"/>
          <w:rtl/>
        </w:rPr>
        <w:t xml:space="preserve"> ק"ג למטר לכל </w:t>
      </w:r>
      <w:r>
        <w:rPr>
          <w:rFonts w:hint="cs"/>
          <w:sz w:val="20"/>
          <w:szCs w:val="20"/>
          <w:u w:val="single"/>
          <w:rtl/>
        </w:rPr>
        <w:t>סולם</w:t>
      </w:r>
      <w:r>
        <w:rPr>
          <w:rFonts w:hint="cs"/>
          <w:sz w:val="20"/>
          <w:szCs w:val="20"/>
          <w:rtl/>
        </w:rPr>
        <w:t xml:space="preserve"> במערכת התליה.</w:t>
      </w:r>
    </w:p>
    <w:p w14:paraId="03377A92" w14:textId="77777777" w:rsidR="00904FBA" w:rsidRPr="00904FBA" w:rsidRDefault="00904FBA" w:rsidP="00904FBA">
      <w:pPr>
        <w:pStyle w:val="a7"/>
        <w:rPr>
          <w:sz w:val="20"/>
          <w:szCs w:val="20"/>
        </w:rPr>
      </w:pPr>
    </w:p>
    <w:p w14:paraId="45E2893D" w14:textId="0D1C011E" w:rsidR="00904FBA" w:rsidRPr="00904FBA" w:rsidRDefault="00A72F5B" w:rsidP="00904FBA">
      <w:pPr>
        <w:pStyle w:val="a7"/>
        <w:numPr>
          <w:ilvl w:val="0"/>
          <w:numId w:val="4"/>
        </w:numPr>
        <w:rPr>
          <w:sz w:val="20"/>
          <w:szCs w:val="20"/>
          <w:u w:val="single"/>
        </w:rPr>
      </w:pPr>
      <w:r>
        <w:rPr>
          <w:rFonts w:hint="cs"/>
          <w:sz w:val="20"/>
          <w:szCs w:val="20"/>
          <w:rtl/>
        </w:rPr>
        <w:t>מעל מובילים בתקן אש 4102-12 חל איסור התקנה של מובילים שאינם בתקן זה.</w:t>
      </w:r>
    </w:p>
    <w:p w14:paraId="5F9C6584" w14:textId="77777777" w:rsidR="00904FBA" w:rsidRPr="00904FBA" w:rsidRDefault="00904FBA" w:rsidP="00904FBA">
      <w:pPr>
        <w:pStyle w:val="a7"/>
        <w:rPr>
          <w:sz w:val="20"/>
          <w:szCs w:val="20"/>
          <w:u w:val="single"/>
        </w:rPr>
      </w:pPr>
    </w:p>
    <w:p w14:paraId="69CFA966" w14:textId="152C4D41" w:rsidR="004357FC" w:rsidRDefault="004357FC" w:rsidP="004357FC">
      <w:pPr>
        <w:pStyle w:val="a7"/>
        <w:numPr>
          <w:ilvl w:val="0"/>
          <w:numId w:val="4"/>
        </w:numPr>
        <w:rPr>
          <w:sz w:val="20"/>
          <w:szCs w:val="20"/>
          <w:u w:val="single"/>
        </w:rPr>
      </w:pPr>
      <w:r w:rsidRPr="004357FC">
        <w:rPr>
          <w:rFonts w:hint="cs"/>
          <w:sz w:val="20"/>
          <w:szCs w:val="20"/>
          <w:rtl/>
        </w:rPr>
        <w:t xml:space="preserve">יש לבצע הפרדה </w:t>
      </w:r>
      <w:r>
        <w:rPr>
          <w:rFonts w:hint="cs"/>
          <w:sz w:val="20"/>
          <w:szCs w:val="20"/>
          <w:rtl/>
        </w:rPr>
        <w:t xml:space="preserve">מבנית </w:t>
      </w:r>
      <w:r w:rsidRPr="004357FC">
        <w:rPr>
          <w:rFonts w:hint="cs"/>
          <w:sz w:val="20"/>
          <w:szCs w:val="20"/>
          <w:rtl/>
        </w:rPr>
        <w:t xml:space="preserve">בין מערכת בתקן אש למערכת שאינה </w:t>
      </w:r>
      <w:r>
        <w:rPr>
          <w:rFonts w:hint="cs"/>
          <w:sz w:val="20"/>
          <w:szCs w:val="20"/>
          <w:rtl/>
        </w:rPr>
        <w:t xml:space="preserve">כזו ע"מ שלא תהינה על </w:t>
      </w:r>
      <w:r w:rsidRPr="00C10C72">
        <w:rPr>
          <w:rFonts w:hint="cs"/>
          <w:sz w:val="20"/>
          <w:szCs w:val="20"/>
          <w:u w:val="single"/>
          <w:rtl/>
        </w:rPr>
        <w:t xml:space="preserve">אותה </w:t>
      </w:r>
      <w:r w:rsidR="00C10C72" w:rsidRPr="00C10C72">
        <w:rPr>
          <w:rFonts w:hint="cs"/>
          <w:sz w:val="20"/>
          <w:szCs w:val="20"/>
          <w:u w:val="single"/>
          <w:rtl/>
        </w:rPr>
        <w:t>זרוע.</w:t>
      </w:r>
    </w:p>
    <w:p w14:paraId="28897BFF" w14:textId="77777777" w:rsidR="00904FBA" w:rsidRPr="00904FBA" w:rsidRDefault="00904FBA" w:rsidP="00904FBA">
      <w:pPr>
        <w:pStyle w:val="a7"/>
        <w:rPr>
          <w:sz w:val="20"/>
          <w:szCs w:val="20"/>
          <w:u w:val="single"/>
        </w:rPr>
      </w:pPr>
    </w:p>
    <w:p w14:paraId="50007720" w14:textId="0E5330F2" w:rsidR="00A72F5B" w:rsidRDefault="00A72F5B" w:rsidP="004357FC">
      <w:pPr>
        <w:pStyle w:val="a7"/>
        <w:numPr>
          <w:ilvl w:val="0"/>
          <w:numId w:val="4"/>
        </w:numPr>
        <w:rPr>
          <w:sz w:val="20"/>
          <w:szCs w:val="20"/>
          <w:u w:val="single"/>
        </w:rPr>
      </w:pPr>
      <w:r w:rsidRPr="00A72F5B">
        <w:rPr>
          <w:rFonts w:hint="cs"/>
          <w:sz w:val="20"/>
          <w:szCs w:val="20"/>
          <w:rtl/>
        </w:rPr>
        <w:t xml:space="preserve">מחברי עיגון זרועות לקיר/תקרה לפי תקן אש 4102-12 יהיו </w:t>
      </w:r>
      <w:r w:rsidRPr="00A72F5B">
        <w:rPr>
          <w:rFonts w:hint="cs"/>
          <w:sz w:val="20"/>
          <w:szCs w:val="20"/>
          <w:u w:val="single"/>
          <w:rtl/>
        </w:rPr>
        <w:t>לכל הזרועות במערכת התמיכה.</w:t>
      </w:r>
    </w:p>
    <w:p w14:paraId="284B4E53" w14:textId="77777777" w:rsidR="00904FBA" w:rsidRPr="00904FBA" w:rsidRDefault="00904FBA" w:rsidP="00904FBA">
      <w:pPr>
        <w:rPr>
          <w:sz w:val="20"/>
          <w:szCs w:val="20"/>
          <w:u w:val="single"/>
        </w:rPr>
      </w:pPr>
    </w:p>
    <w:p w14:paraId="6370CACE" w14:textId="0C3EC521" w:rsidR="00A72F5B" w:rsidRDefault="00D50D44" w:rsidP="00A72F5B">
      <w:pPr>
        <w:pStyle w:val="a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D2D06" wp14:editId="40C1AEB5">
                <wp:simplePos x="0" y="0"/>
                <wp:positionH relativeFrom="column">
                  <wp:posOffset>885825</wp:posOffset>
                </wp:positionH>
                <wp:positionV relativeFrom="paragraph">
                  <wp:posOffset>158115</wp:posOffset>
                </wp:positionV>
                <wp:extent cx="3238500" cy="781050"/>
                <wp:effectExtent l="0" t="0" r="19050" b="19050"/>
                <wp:wrapNone/>
                <wp:docPr id="1541649483" name="מלבן: פינות מעוגלו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781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D8CF17" id="מלבן: פינות מעוגלות 2" o:spid="_x0000_s1026" style="position:absolute;left:0;text-align:left;margin-left:69.75pt;margin-top:12.45pt;width:25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" filled="f" strokecolor="black [3200]" strokeweight="1pt">
                <v:stroke joinstyle="miter"/>
              </v:roundrect>
            </w:pict>
          </mc:Fallback>
        </mc:AlternateContent>
      </w:r>
    </w:p>
    <w:p w14:paraId="0792FECE" w14:textId="42EE68FB" w:rsidR="00A72F5B" w:rsidRPr="009E57F3" w:rsidRDefault="00C10C72" w:rsidP="00A72F5B">
      <w:pPr>
        <w:ind w:left="360"/>
        <w:jc w:val="center"/>
        <w:rPr>
          <w:b/>
          <w:bCs/>
          <w:sz w:val="20"/>
          <w:szCs w:val="20"/>
          <w:rtl/>
        </w:rPr>
      </w:pPr>
      <w:r w:rsidRPr="009E57F3">
        <w:rPr>
          <w:rFonts w:hint="cs"/>
          <w:b/>
          <w:bCs/>
          <w:sz w:val="20"/>
          <w:szCs w:val="20"/>
          <w:rtl/>
        </w:rPr>
        <w:t>בכל מקרה, אישור ההתקנה עפ"י תקן אש 4102-12</w:t>
      </w:r>
    </w:p>
    <w:p w14:paraId="29B96B98" w14:textId="53FA11CD" w:rsidR="00C10C72" w:rsidRPr="009E57F3" w:rsidRDefault="00C10C72" w:rsidP="00A72F5B">
      <w:pPr>
        <w:ind w:left="360"/>
        <w:jc w:val="center"/>
        <w:rPr>
          <w:b/>
          <w:bCs/>
          <w:sz w:val="20"/>
          <w:szCs w:val="20"/>
          <w:u w:val="single"/>
          <w:rtl/>
        </w:rPr>
      </w:pPr>
      <w:r w:rsidRPr="009E57F3">
        <w:rPr>
          <w:rFonts w:hint="cs"/>
          <w:b/>
          <w:bCs/>
          <w:sz w:val="20"/>
          <w:szCs w:val="20"/>
          <w:rtl/>
        </w:rPr>
        <w:t xml:space="preserve">יחול על אביזרים מאושרים </w:t>
      </w:r>
      <w:r w:rsidRPr="009E57F3">
        <w:rPr>
          <w:rFonts w:hint="cs"/>
          <w:b/>
          <w:bCs/>
          <w:sz w:val="20"/>
          <w:szCs w:val="20"/>
          <w:u w:val="single"/>
          <w:rtl/>
        </w:rPr>
        <w:t>מתוצרת</w:t>
      </w:r>
      <w:r w:rsidR="00C00256">
        <w:rPr>
          <w:rFonts w:hint="cs"/>
          <w:b/>
          <w:bCs/>
          <w:sz w:val="20"/>
          <w:szCs w:val="20"/>
          <w:u w:val="single"/>
          <w:rtl/>
        </w:rPr>
        <w:t xml:space="preserve"> מולק לפידות בלבד !</w:t>
      </w:r>
    </w:p>
    <w:p w14:paraId="15B68180" w14:textId="77777777" w:rsidR="00143CFE" w:rsidRDefault="00143CFE" w:rsidP="00143CFE">
      <w:pPr>
        <w:ind w:left="2160"/>
        <w:rPr>
          <w:sz w:val="20"/>
          <w:szCs w:val="20"/>
          <w:rtl/>
        </w:rPr>
      </w:pPr>
    </w:p>
    <w:p w14:paraId="277566BB" w14:textId="46E9EC88" w:rsidR="00196905" w:rsidRDefault="00196905" w:rsidP="00143CFE">
      <w:pPr>
        <w:ind w:left="2160"/>
        <w:rPr>
          <w:sz w:val="20"/>
          <w:szCs w:val="20"/>
          <w:rtl/>
        </w:rPr>
      </w:pPr>
    </w:p>
    <w:p w14:paraId="1EE042CB" w14:textId="77777777" w:rsidR="00904FBA" w:rsidRDefault="00904FBA" w:rsidP="00143CFE">
      <w:pPr>
        <w:ind w:left="2160"/>
        <w:rPr>
          <w:sz w:val="20"/>
          <w:szCs w:val="20"/>
          <w:rtl/>
        </w:rPr>
      </w:pPr>
    </w:p>
    <w:p w14:paraId="0BA46761" w14:textId="104638E4" w:rsidR="00143CFE" w:rsidRPr="00196905" w:rsidRDefault="00196905" w:rsidP="00196905">
      <w:pPr>
        <w:ind w:left="5040" w:firstLine="720"/>
        <w:rPr>
          <w:b/>
          <w:bCs/>
          <w:sz w:val="20"/>
          <w:szCs w:val="20"/>
          <w:rtl/>
        </w:rPr>
      </w:pPr>
      <w:r w:rsidRPr="00196905">
        <w:rPr>
          <w:rFonts w:hint="cs"/>
          <w:b/>
          <w:bCs/>
          <w:sz w:val="20"/>
          <w:szCs w:val="20"/>
          <w:rtl/>
        </w:rPr>
        <w:t>בכבוד רב</w:t>
      </w:r>
    </w:p>
    <w:p w14:paraId="5B711086" w14:textId="39A81CE2" w:rsidR="00143CFE" w:rsidRPr="00143CFE" w:rsidRDefault="00196905" w:rsidP="00704FA2">
      <w:pPr>
        <w:ind w:left="5040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מולק לפידות בע"מ</w:t>
      </w:r>
    </w:p>
    <w:sectPr w:rsidR="00143CFE" w:rsidRPr="00143CFE" w:rsidSect="001506C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C1E6" w14:textId="77777777" w:rsidR="0069786F" w:rsidRDefault="0069786F" w:rsidP="00D6661C">
      <w:pPr>
        <w:spacing w:after="0" w:line="240" w:lineRule="auto"/>
      </w:pPr>
      <w:r>
        <w:separator/>
      </w:r>
    </w:p>
  </w:endnote>
  <w:endnote w:type="continuationSeparator" w:id="0">
    <w:p w14:paraId="731D1E17" w14:textId="77777777" w:rsidR="0069786F" w:rsidRDefault="0069786F" w:rsidP="00D6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6D9" w14:textId="7D812381" w:rsidR="00701A31" w:rsidRDefault="009462CA">
    <w:pPr>
      <w:pStyle w:val="a5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5E3BF97B" wp14:editId="486FBDB6">
          <wp:simplePos x="0" y="0"/>
          <wp:positionH relativeFrom="column">
            <wp:posOffset>-999490</wp:posOffset>
          </wp:positionH>
          <wp:positionV relativeFrom="paragraph">
            <wp:posOffset>-319405</wp:posOffset>
          </wp:positionV>
          <wp:extent cx="7348220" cy="447675"/>
          <wp:effectExtent l="0" t="0" r="5080" b="0"/>
          <wp:wrapThrough wrapText="bothSides">
            <wp:wrapPolygon edited="0">
              <wp:start x="0" y="919"/>
              <wp:lineTo x="0" y="14706"/>
              <wp:lineTo x="4368" y="17464"/>
              <wp:lineTo x="20775" y="17464"/>
              <wp:lineTo x="21559" y="4596"/>
              <wp:lineTo x="21559" y="919"/>
              <wp:lineTo x="0" y="919"/>
            </wp:wrapPolygon>
          </wp:wrapThrough>
          <wp:docPr id="1" name="תמונה 1" descr="תמונה שמכילה אובייקט, מקורה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822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0CB9" w14:textId="77777777" w:rsidR="0069786F" w:rsidRDefault="0069786F" w:rsidP="00D6661C">
      <w:pPr>
        <w:spacing w:after="0" w:line="240" w:lineRule="auto"/>
      </w:pPr>
      <w:r>
        <w:separator/>
      </w:r>
    </w:p>
  </w:footnote>
  <w:footnote w:type="continuationSeparator" w:id="0">
    <w:p w14:paraId="00661D02" w14:textId="77777777" w:rsidR="0069786F" w:rsidRDefault="0069786F" w:rsidP="00D6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AD5D" w14:textId="4A0524F7" w:rsidR="00D6661C" w:rsidRDefault="00D6661C">
    <w:pPr>
      <w:pStyle w:val="a3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5CA67B92" wp14:editId="170E7D40">
          <wp:simplePos x="0" y="0"/>
          <wp:positionH relativeFrom="margin">
            <wp:posOffset>-1274445</wp:posOffset>
          </wp:positionH>
          <wp:positionV relativeFrom="margin">
            <wp:posOffset>-772160</wp:posOffset>
          </wp:positionV>
          <wp:extent cx="7830820" cy="611505"/>
          <wp:effectExtent l="0" t="0" r="0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82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6657C"/>
    <w:multiLevelType w:val="hybridMultilevel"/>
    <w:tmpl w:val="9C8E6E6E"/>
    <w:lvl w:ilvl="0" w:tplc="72B61C7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D7841"/>
    <w:multiLevelType w:val="hybridMultilevel"/>
    <w:tmpl w:val="D99E3808"/>
    <w:lvl w:ilvl="0" w:tplc="13A2B622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 w15:restartNumberingAfterBreak="0">
    <w:nsid w:val="510B5A06"/>
    <w:multiLevelType w:val="hybridMultilevel"/>
    <w:tmpl w:val="37B461D4"/>
    <w:lvl w:ilvl="0" w:tplc="B75E0CD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F19F9"/>
    <w:multiLevelType w:val="hybridMultilevel"/>
    <w:tmpl w:val="9970E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5526B"/>
    <w:multiLevelType w:val="hybridMultilevel"/>
    <w:tmpl w:val="3EF81A28"/>
    <w:lvl w:ilvl="0" w:tplc="A81E30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79851">
    <w:abstractNumId w:val="2"/>
  </w:num>
  <w:num w:numId="2" w16cid:durableId="671686085">
    <w:abstractNumId w:val="0"/>
  </w:num>
  <w:num w:numId="3" w16cid:durableId="1259413607">
    <w:abstractNumId w:val="3"/>
  </w:num>
  <w:num w:numId="4" w16cid:durableId="1137071598">
    <w:abstractNumId w:val="4"/>
  </w:num>
  <w:num w:numId="5" w16cid:durableId="1451171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85"/>
    <w:rsid w:val="00015C5B"/>
    <w:rsid w:val="00020C76"/>
    <w:rsid w:val="000417B5"/>
    <w:rsid w:val="000B4779"/>
    <w:rsid w:val="001024D4"/>
    <w:rsid w:val="00143CFE"/>
    <w:rsid w:val="001506CB"/>
    <w:rsid w:val="00181A85"/>
    <w:rsid w:val="00196905"/>
    <w:rsid w:val="0029786E"/>
    <w:rsid w:val="002A7088"/>
    <w:rsid w:val="002F00E4"/>
    <w:rsid w:val="00337483"/>
    <w:rsid w:val="003757C8"/>
    <w:rsid w:val="00394D9F"/>
    <w:rsid w:val="003A0730"/>
    <w:rsid w:val="003E40C5"/>
    <w:rsid w:val="00411224"/>
    <w:rsid w:val="004357FC"/>
    <w:rsid w:val="004A550B"/>
    <w:rsid w:val="004F5495"/>
    <w:rsid w:val="00590C42"/>
    <w:rsid w:val="005D7B67"/>
    <w:rsid w:val="006378BB"/>
    <w:rsid w:val="00644606"/>
    <w:rsid w:val="0069786F"/>
    <w:rsid w:val="00701A31"/>
    <w:rsid w:val="00703AD2"/>
    <w:rsid w:val="00704FA2"/>
    <w:rsid w:val="00734B0B"/>
    <w:rsid w:val="007409ED"/>
    <w:rsid w:val="007F1EEB"/>
    <w:rsid w:val="00877CBD"/>
    <w:rsid w:val="008873F6"/>
    <w:rsid w:val="008A707D"/>
    <w:rsid w:val="00904FBA"/>
    <w:rsid w:val="00911E78"/>
    <w:rsid w:val="009462CA"/>
    <w:rsid w:val="00955721"/>
    <w:rsid w:val="00965370"/>
    <w:rsid w:val="00983F28"/>
    <w:rsid w:val="009A7ABF"/>
    <w:rsid w:val="009E57F3"/>
    <w:rsid w:val="00A622C0"/>
    <w:rsid w:val="00A72F5B"/>
    <w:rsid w:val="00AE6EF3"/>
    <w:rsid w:val="00B45F53"/>
    <w:rsid w:val="00B54D0C"/>
    <w:rsid w:val="00C00256"/>
    <w:rsid w:val="00C10C72"/>
    <w:rsid w:val="00C407A3"/>
    <w:rsid w:val="00D037BD"/>
    <w:rsid w:val="00D50D44"/>
    <w:rsid w:val="00D6661C"/>
    <w:rsid w:val="00DE49D2"/>
    <w:rsid w:val="00F0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D5AD4"/>
  <w15:chartTrackingRefBased/>
  <w15:docId w15:val="{0031259D-7568-4A5A-8B70-A3698AA8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D9F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6661C"/>
  </w:style>
  <w:style w:type="paragraph" w:styleId="a5">
    <w:name w:val="footer"/>
    <w:basedOn w:val="a"/>
    <w:link w:val="a6"/>
    <w:uiPriority w:val="99"/>
    <w:unhideWhenUsed/>
    <w:rsid w:val="00D66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6661C"/>
  </w:style>
  <w:style w:type="paragraph" w:styleId="a7">
    <w:name w:val="List Paragraph"/>
    <w:basedOn w:val="a"/>
    <w:uiPriority w:val="34"/>
    <w:qFormat/>
    <w:rsid w:val="00394D9F"/>
    <w:pPr>
      <w:spacing w:after="160" w:line="259" w:lineRule="auto"/>
      <w:ind w:left="720"/>
      <w:contextualSpacing/>
    </w:pPr>
    <w:rPr>
      <w:rFonts w:ascii="Aptos" w:eastAsia="Aptos" w:hAnsi="Aptos"/>
    </w:rPr>
  </w:style>
  <w:style w:type="character" w:styleId="a8">
    <w:name w:val="Subtle Emphasis"/>
    <w:basedOn w:val="a0"/>
    <w:uiPriority w:val="19"/>
    <w:qFormat/>
    <w:rsid w:val="00A72F5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HAGIT DAMTI</dc:creator>
  <cp:keywords/>
  <dc:description/>
  <cp:lastModifiedBy>Igal Nir</cp:lastModifiedBy>
  <cp:revision>3</cp:revision>
  <cp:lastPrinted>2025-08-10T09:49:00Z</cp:lastPrinted>
  <dcterms:created xsi:type="dcterms:W3CDTF">2026-01-13T13:10:00Z</dcterms:created>
  <dcterms:modified xsi:type="dcterms:W3CDTF">2026-02-23T05:54:00Z</dcterms:modified>
</cp:coreProperties>
</file>